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47763" cy="1354195"/>
            <wp:effectExtent b="0" l="0" r="0" t="0"/>
            <wp:docPr descr="aska.png" id="5" name="image09.png"/>
            <a:graphic>
              <a:graphicData uri="http://schemas.openxmlformats.org/drawingml/2006/picture">
                <pic:pic>
                  <pic:nvPicPr>
                    <pic:cNvPr descr="aska.png" id="0" name="image0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354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347788" cy="1451463"/>
            <wp:effectExtent b="0" l="0" r="0" t="0"/>
            <wp:docPr descr="logo.jpg" id="4" name="image08.jpg"/>
            <a:graphic>
              <a:graphicData uri="http://schemas.openxmlformats.org/drawingml/2006/picture">
                <pic:pic>
                  <pic:nvPicPr>
                    <pic:cNvPr descr="logo.jpg" id="0" name="image0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45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157288" cy="1322134"/>
            <wp:effectExtent b="0" l="0" r="0" t="0"/>
            <wp:docPr descr="skj.jpg" id="2" name="image05.jpg"/>
            <a:graphic>
              <a:graphicData uri="http://schemas.openxmlformats.org/drawingml/2006/picture">
                <pic:pic>
                  <pic:nvPicPr>
                    <pic:cNvPr descr="skj.jpg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322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443038" cy="1443038"/>
            <wp:effectExtent b="0" l="0" r="0" t="0"/>
            <wp:docPr descr="fci.jpg" id="3" name="image06.jpg"/>
            <a:graphic>
              <a:graphicData uri="http://schemas.openxmlformats.org/drawingml/2006/picture">
                <pic:pic>
                  <pic:nvPicPr>
                    <pic:cNvPr descr="fci.jpg" id="0" name="image0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Agility Klub Lazany Vás srdečne pozýva na oficiálne preteky a skúšky agility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60"/>
          <w:szCs w:val="60"/>
          <w:rtl w:val="0"/>
        </w:rPr>
        <w:t xml:space="preserve">ANČA CUP 2017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Jarné preteky a skúšky agility v Lazanoch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2933700</wp:posOffset>
            </wp:positionH>
            <wp:positionV relativeFrom="paragraph">
              <wp:posOffset>337659</wp:posOffset>
            </wp:positionV>
            <wp:extent cx="2090738" cy="2519841"/>
            <wp:effectExtent b="0" l="0" r="0" t="0"/>
            <wp:wrapSquare wrapText="bothSides" distB="114300" distT="114300" distL="114300" distR="114300"/>
            <wp:docPr descr="14324660_1039867769462066_3555555592174418925_o.jpg" id="1" name="image04.jpg"/>
            <a:graphic>
              <a:graphicData uri="http://schemas.openxmlformats.org/drawingml/2006/picture">
                <pic:pic>
                  <pic:nvPicPr>
                    <pic:cNvPr descr="14324660_1039867769462066_3555555592174418925_o.jpg" id="0" name="image0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25198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Organizátor: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AK Lazany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Miesto konania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areál cvičiska AK Lazany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1"/>
          <w:szCs w:val="21"/>
          <w:highlight w:val="white"/>
          <w:rtl w:val="0"/>
        </w:rPr>
        <w:t xml:space="preserve">GPS súradnice: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1"/>
          <w:szCs w:val="21"/>
          <w:highlight w:val="white"/>
          <w:rtl w:val="0"/>
        </w:rPr>
        <w:t xml:space="preserve">48° 49' 28.3675826" 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1"/>
          <w:szCs w:val="21"/>
          <w:highlight w:val="white"/>
          <w:rtl w:val="0"/>
        </w:rPr>
        <w:t xml:space="preserve">18° 37' 18.3038521"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Dátum konania: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22.4.2017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Povrch: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tráva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Rozhodca: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Pavol Roháček /SK/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Hospitant: Margaréta Kolevová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Elektronická časomiera.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Garant akcie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: Kolevová Martina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Max. počet pretekárov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: 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Podmienky účasti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: Preteky sú otvorené pre všetkých psov nad 18 mesiacov s platným VZ.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Program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8,30h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registrácia a meranie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9,00h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zahájenie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Skúška I.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A1,A2,A3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OPEN AGILITY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Skúška II.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A1,A2,A3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Vyhodnotenie súčtu skúšok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Vyhodnotenie Open Agility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Ukončenie preteku 15,00h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Štartovné: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12€ 1.pes, 10€ každý ďaľší.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Úhrada výlučne na číslo účtu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2925914997/ 1100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Tatra banka. Do popisu platby uveďte : Meno pretekára + meno psa + ancacup.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VS: 22042017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Uzávierka: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12.4.2017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1"/>
          <w:szCs w:val="21"/>
          <w:highlight w:val="white"/>
          <w:rtl w:val="0"/>
        </w:rPr>
        <w:t xml:space="preserve">Prihlášky 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365899"/>
            <w:sz w:val="21"/>
            <w:szCs w:val="21"/>
            <w:highlight w:val="white"/>
            <w:rtl w:val="0"/>
          </w:rPr>
          <w:t xml:space="preserve">https://docs.google.com/…/1FAIpQLSe80ugzx67byVhMYC…/viewform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1"/>
          <w:szCs w:val="21"/>
          <w:highlight w:val="white"/>
          <w:rtl w:val="0"/>
        </w:rPr>
        <w:t xml:space="preserve">Štartová listina: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365899"/>
            <w:sz w:val="21"/>
            <w:szCs w:val="21"/>
            <w:highlight w:val="white"/>
            <w:rtl w:val="0"/>
          </w:rPr>
          <w:t xml:space="preserve">https://docs.google.com/…/1dkZwx5dr2QrgGS-uYakys-c2K_…/edit…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Veterinárne podmienky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Pri registrácii je nutné predložiť očkovací preukaz / Pet pass / s platným očkovaním proti besnote, psinke, parvoviróze a odčervením.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Všeobecné ustanovenia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Preteky sú usporiadané podľa pravidiel ASKA. Organizátor si vyhradzuje právo na zmenu programu, rozhodcov a maximálneho počtu pretekárov. Voľné pobehovanie psov nie je povolené / hlavne v blízkosti parkúru /. Za škody spôsobené psom zodpovedá psovod. Štartovné po uzávierke je nevratné.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Protest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Protest je možné podať len písomne a po zaplatení sumy 20€ do oficiálneho ukončenia pretekov.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Služby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Stravovanie v klubovom bufete. Vstup voľný.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Parkovanie v areály zdarma.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Kontaktná osoba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: Kolevová Martina, č.t: 0905 253121 , tešíme sa na Vás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spreadsheets/d/1dkZwx5dr2QrgGS-uYakys-c2K_X6EV0BC8h4p3ijh4U/edit?usp=sharing" TargetMode="External"/><Relationship Id="rId10" Type="http://schemas.openxmlformats.org/officeDocument/2006/relationships/hyperlink" Target="https://docs.google.com/forms/d/e/1FAIpQLSe80ugzx67byVhMYCE6XBRN0zTrf6ZK4LWExuM1aEs0PoLkaA/viewform" TargetMode="External"/><Relationship Id="rId9" Type="http://schemas.openxmlformats.org/officeDocument/2006/relationships/image" Target="media/image04.jpg"/><Relationship Id="rId5" Type="http://schemas.openxmlformats.org/officeDocument/2006/relationships/image" Target="media/image09.png"/><Relationship Id="rId6" Type="http://schemas.openxmlformats.org/officeDocument/2006/relationships/image" Target="media/image08.jpg"/><Relationship Id="rId7" Type="http://schemas.openxmlformats.org/officeDocument/2006/relationships/image" Target="media/image05.jpg"/><Relationship Id="rId8" Type="http://schemas.openxmlformats.org/officeDocument/2006/relationships/image" Target="media/image06.jpg"/></Relationships>
</file>